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27" w:rsidRPr="0090706D" w:rsidRDefault="00DA1627" w:rsidP="00DA1627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FF0000"/>
          <w:w w:val="65"/>
          <w:sz w:val="120"/>
          <w:szCs w:val="120"/>
        </w:rPr>
      </w:pPr>
      <w:r w:rsidRP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</w:t>
      </w:r>
      <w:r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文件</w:t>
      </w:r>
    </w:p>
    <w:p w:rsidR="00DA1627" w:rsidRPr="00EE03E1" w:rsidRDefault="00DA1627" w:rsidP="00DA1627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DA1627" w:rsidRDefault="00DA1627" w:rsidP="00DA1627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物委发</w:t>
      </w:r>
      <w:r w:rsidRPr="00B561A4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9</w:t>
      </w:r>
      <w:r w:rsidRPr="00B561A4">
        <w:rPr>
          <w:rFonts w:ascii="仿宋_GB2312" w:eastAsia="仿宋_GB2312" w:hint="eastAsia"/>
          <w:sz w:val="32"/>
          <w:szCs w:val="32"/>
        </w:rPr>
        <w:t>〕</w:t>
      </w:r>
      <w:r w:rsidR="00560BB9">
        <w:rPr>
          <w:rFonts w:ascii="仿宋_GB2312" w:eastAsia="仿宋_GB2312"/>
          <w:sz w:val="32"/>
          <w:szCs w:val="32"/>
        </w:rPr>
        <w:t>9</w:t>
      </w:r>
      <w:r w:rsidRPr="00B561A4">
        <w:rPr>
          <w:rFonts w:ascii="仿宋_GB2312" w:eastAsia="仿宋_GB2312" w:hint="eastAsia"/>
          <w:sz w:val="32"/>
          <w:szCs w:val="32"/>
        </w:rPr>
        <w:t>号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2B4E0" wp14:editId="1BB1CFF7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627" w:rsidRDefault="00DA1627" w:rsidP="00DA16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12B4E0"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DA1627" w:rsidRDefault="00DA1627" w:rsidP="00DA1627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A1627" w:rsidRPr="0090706D" w:rsidRDefault="00DA1627" w:rsidP="00DA1627">
      <w:pPr>
        <w:spacing w:line="360" w:lineRule="auto"/>
        <w:jc w:val="center"/>
        <w:rPr>
          <w:b/>
          <w:color w:val="FF0000"/>
          <w:sz w:val="30"/>
          <w:szCs w:val="30"/>
        </w:rPr>
      </w:pPr>
    </w:p>
    <w:p w:rsidR="00DA1627" w:rsidRPr="00C77657" w:rsidRDefault="00C77657" w:rsidP="00ED6497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C77657">
        <w:rPr>
          <w:rFonts w:ascii="方正小标宋简体" w:eastAsia="方正小标宋简体" w:hAnsi="宋体" w:cs="Times New Roman" w:hint="eastAsia"/>
          <w:b/>
          <w:sz w:val="40"/>
          <w:szCs w:val="40"/>
        </w:rPr>
        <w:t>中共同济大学物理科学与工程学院委员会</w:t>
      </w:r>
      <w:r w:rsidR="00ED6497">
        <w:rPr>
          <w:rFonts w:ascii="方正小标宋简体" w:eastAsia="方正小标宋简体" w:hAnsi="宋体" w:cs="Times New Roman" w:hint="eastAsia"/>
          <w:b/>
          <w:sz w:val="40"/>
          <w:szCs w:val="40"/>
        </w:rPr>
        <w:t>关于印发《</w:t>
      </w:r>
      <w:r w:rsidR="00ED6497" w:rsidRPr="00C77657">
        <w:rPr>
          <w:rFonts w:ascii="方正小标宋简体" w:eastAsia="方正小标宋简体" w:hAnsi="宋体" w:cs="Times New Roman" w:hint="eastAsia"/>
          <w:b/>
          <w:sz w:val="40"/>
          <w:szCs w:val="40"/>
        </w:rPr>
        <w:t>理论学习中心组</w:t>
      </w:r>
      <w:r w:rsidR="00ED6497">
        <w:rPr>
          <w:rFonts w:ascii="方正小标宋简体" w:eastAsia="方正小标宋简体" w:hAnsi="宋体" w:cs="Times New Roman" w:hint="eastAsia"/>
          <w:b/>
          <w:sz w:val="40"/>
          <w:szCs w:val="40"/>
        </w:rPr>
        <w:t>学习制度》的通知</w:t>
      </w:r>
    </w:p>
    <w:p w:rsidR="00ED6497" w:rsidRDefault="00ED6497" w:rsidP="00DA1627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DA1627" w:rsidRPr="00DA1627" w:rsidRDefault="00844F5B" w:rsidP="00DA1627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《</w:t>
      </w:r>
      <w:r w:rsidR="00E107C5">
        <w:rPr>
          <w:rFonts w:ascii="楷体_GB2312" w:eastAsia="楷体_GB2312" w:hAnsi="Times New Roman" w:cs="Times New Roman" w:hint="eastAsia"/>
          <w:sz w:val="32"/>
          <w:szCs w:val="32"/>
        </w:rPr>
        <w:t>中共同济大学物理科学与工程学院委员会理论学习中心组</w:t>
      </w:r>
      <w:r>
        <w:rPr>
          <w:rFonts w:ascii="楷体_GB2312" w:eastAsia="楷体_GB2312" w:hAnsi="Times New Roman" w:cs="Times New Roman" w:hint="eastAsia"/>
          <w:sz w:val="32"/>
          <w:szCs w:val="32"/>
        </w:rPr>
        <w:t>学习</w:t>
      </w:r>
      <w:r w:rsidR="003C4E53">
        <w:rPr>
          <w:rFonts w:ascii="楷体_GB2312" w:eastAsia="楷体_GB2312" w:hAnsi="Times New Roman" w:cs="Times New Roman" w:hint="eastAsia"/>
          <w:sz w:val="32"/>
          <w:szCs w:val="32"/>
        </w:rPr>
        <w:t>制度</w:t>
      </w:r>
      <w:r w:rsidR="00E107C5">
        <w:rPr>
          <w:rFonts w:ascii="楷体_GB2312" w:eastAsia="楷体_GB2312" w:hAnsi="Times New Roman" w:cs="Times New Roman" w:hint="eastAsia"/>
          <w:sz w:val="32"/>
          <w:szCs w:val="32"/>
        </w:rPr>
        <w:t>》</w:t>
      </w:r>
      <w:r w:rsidR="00DA1627" w:rsidRPr="00DA1627">
        <w:rPr>
          <w:rFonts w:ascii="楷体_GB2312" w:eastAsia="楷体_GB2312" w:hAnsi="Times New Roman" w:cs="Times New Roman" w:hint="eastAsia"/>
          <w:sz w:val="32"/>
          <w:szCs w:val="32"/>
        </w:rPr>
        <w:t>，</w:t>
      </w:r>
      <w:r w:rsidR="00E107C5">
        <w:rPr>
          <w:rFonts w:ascii="楷体_GB2312" w:eastAsia="楷体_GB2312" w:hAnsi="Times New Roman" w:cs="Times New Roman" w:hint="eastAsia"/>
          <w:sz w:val="32"/>
          <w:szCs w:val="32"/>
        </w:rPr>
        <w:t>已</w:t>
      </w:r>
      <w:r w:rsidR="00B4324C">
        <w:rPr>
          <w:rFonts w:ascii="楷体_GB2312" w:eastAsia="楷体_GB2312" w:hAnsi="Times New Roman" w:cs="Times New Roman" w:hint="eastAsia"/>
          <w:sz w:val="32"/>
          <w:szCs w:val="32"/>
        </w:rPr>
        <w:t>经2</w:t>
      </w:r>
      <w:r w:rsidR="00B4324C">
        <w:rPr>
          <w:rFonts w:ascii="楷体_GB2312" w:eastAsia="楷体_GB2312" w:hAnsi="Times New Roman" w:cs="Times New Roman"/>
          <w:sz w:val="32"/>
          <w:szCs w:val="32"/>
        </w:rPr>
        <w:t>019</w:t>
      </w:r>
      <w:r w:rsidR="00B4324C">
        <w:rPr>
          <w:rFonts w:ascii="楷体_GB2312" w:eastAsia="楷体_GB2312" w:hAnsi="Times New Roman" w:cs="Times New Roman" w:hint="eastAsia"/>
          <w:sz w:val="32"/>
          <w:szCs w:val="32"/>
        </w:rPr>
        <w:t>年</w:t>
      </w:r>
      <w:r w:rsidR="006576D5">
        <w:rPr>
          <w:rFonts w:ascii="楷体_GB2312" w:eastAsia="楷体_GB2312" w:hAnsi="Times New Roman" w:cs="Times New Roman" w:hint="eastAsia"/>
          <w:sz w:val="32"/>
          <w:szCs w:val="32"/>
        </w:rPr>
        <w:t>3</w:t>
      </w:r>
      <w:r w:rsidR="00B4324C"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6576D5">
        <w:rPr>
          <w:rFonts w:ascii="楷体_GB2312" w:eastAsia="楷体_GB2312" w:hAnsi="Times New Roman" w:cs="Times New Roman" w:hint="eastAsia"/>
          <w:sz w:val="32"/>
          <w:szCs w:val="32"/>
        </w:rPr>
        <w:t>23</w:t>
      </w:r>
      <w:r w:rsidR="00B4324C">
        <w:rPr>
          <w:rFonts w:ascii="楷体_GB2312" w:eastAsia="楷体_GB2312" w:hAnsi="Times New Roman" w:cs="Times New Roman" w:hint="eastAsia"/>
          <w:sz w:val="32"/>
          <w:szCs w:val="32"/>
        </w:rPr>
        <w:t>日</w:t>
      </w:r>
      <w:r w:rsidR="00E107C5">
        <w:rPr>
          <w:rFonts w:ascii="楷体_GB2312" w:eastAsia="楷体_GB2312" w:hAnsi="Times New Roman" w:cs="Times New Roman" w:hint="eastAsia"/>
          <w:sz w:val="32"/>
          <w:szCs w:val="32"/>
        </w:rPr>
        <w:t>物理科学与工程学院2</w:t>
      </w:r>
      <w:r w:rsidR="00E107C5">
        <w:rPr>
          <w:rFonts w:ascii="楷体_GB2312" w:eastAsia="楷体_GB2312" w:hAnsi="Times New Roman" w:cs="Times New Roman"/>
          <w:sz w:val="32"/>
          <w:szCs w:val="32"/>
        </w:rPr>
        <w:t>019年第</w:t>
      </w:r>
      <w:r w:rsidR="00E107C5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6576D5">
        <w:rPr>
          <w:rFonts w:ascii="楷体_GB2312" w:eastAsia="楷体_GB2312" w:hAnsi="Times New Roman" w:cs="Times New Roman" w:hint="eastAsia"/>
          <w:sz w:val="32"/>
          <w:szCs w:val="32"/>
        </w:rPr>
        <w:t>4</w:t>
      </w:r>
      <w:r w:rsidR="00E107C5">
        <w:rPr>
          <w:rFonts w:ascii="楷体_GB2312" w:eastAsia="楷体_GB2312" w:hAnsi="Times New Roman" w:cs="Times New Roman" w:hint="eastAsia"/>
          <w:sz w:val="32"/>
          <w:szCs w:val="32"/>
        </w:rPr>
        <w:t>）次</w:t>
      </w:r>
      <w:r w:rsidR="00B4324C">
        <w:rPr>
          <w:rFonts w:ascii="楷体_GB2312" w:eastAsia="楷体_GB2312" w:hAnsi="Times New Roman" w:cs="Times New Roman" w:hint="eastAsia"/>
          <w:sz w:val="32"/>
          <w:szCs w:val="32"/>
        </w:rPr>
        <w:t>党委会议</w:t>
      </w:r>
      <w:r w:rsidR="00E107C5">
        <w:rPr>
          <w:rFonts w:ascii="楷体_GB2312" w:eastAsia="楷体_GB2312" w:hAnsi="Times New Roman" w:cs="Times New Roman" w:hint="eastAsia"/>
          <w:sz w:val="32"/>
          <w:szCs w:val="32"/>
        </w:rPr>
        <w:t>讨论通过。请遵照执行。</w:t>
      </w:r>
    </w:p>
    <w:p w:rsidR="00DA1627" w:rsidRPr="00DA1627" w:rsidRDefault="00DA1627">
      <w:pPr>
        <w:rPr>
          <w:rFonts w:ascii="楷体_GB2312" w:eastAsia="楷体_GB2312" w:hAnsi="Times New Roman" w:cs="Times New Roman"/>
          <w:sz w:val="32"/>
          <w:szCs w:val="32"/>
        </w:rPr>
      </w:pPr>
    </w:p>
    <w:p w:rsidR="00DA1627" w:rsidRPr="00DA1627" w:rsidRDefault="00DA1627">
      <w:pPr>
        <w:rPr>
          <w:rFonts w:ascii="楷体_GB2312" w:eastAsia="楷体_GB2312" w:hAnsi="Times New Roman" w:cs="Times New Roman"/>
          <w:sz w:val="32"/>
          <w:szCs w:val="32"/>
        </w:rPr>
      </w:pPr>
    </w:p>
    <w:p w:rsidR="00DA1627" w:rsidRDefault="00DA1627" w:rsidP="00DA1627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中共同济大学物理科学与工程学院委员会</w:t>
      </w:r>
    </w:p>
    <w:p w:rsidR="00DA1627" w:rsidRDefault="00DA1627" w:rsidP="00DA1627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2019年</w:t>
      </w:r>
      <w:r w:rsidR="006576D5">
        <w:rPr>
          <w:rFonts w:ascii="楷体_GB2312" w:eastAsia="楷体_GB2312" w:hAnsi="Times New Roman" w:cs="Times New Roman" w:hint="eastAsia"/>
          <w:sz w:val="32"/>
          <w:szCs w:val="32"/>
        </w:rPr>
        <w:t>3</w:t>
      </w:r>
      <w:r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6576D5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="002568EA">
        <w:rPr>
          <w:rFonts w:ascii="楷体_GB2312" w:eastAsia="楷体_GB2312" w:hAnsi="Times New Roman" w:cs="Times New Roman"/>
          <w:sz w:val="32"/>
          <w:szCs w:val="32"/>
        </w:rPr>
        <w:t>4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DA1627" w:rsidRPr="00DA1627" w:rsidRDefault="00DA1627">
      <w:pPr>
        <w:rPr>
          <w:rFonts w:ascii="楷体_GB2312" w:eastAsia="楷体_GB2312" w:hAnsi="Times New Roman" w:cs="Times New Roman"/>
          <w:sz w:val="32"/>
          <w:szCs w:val="32"/>
        </w:rPr>
      </w:pPr>
    </w:p>
    <w:p w:rsidR="00DA1627" w:rsidRDefault="00DA1627">
      <w:pPr>
        <w:rPr>
          <w:rFonts w:ascii="楷体_GB2312" w:eastAsia="楷体_GB2312" w:hAnsi="Times New Roman" w:cs="Times New Roman"/>
          <w:sz w:val="32"/>
          <w:szCs w:val="32"/>
        </w:rPr>
      </w:pPr>
    </w:p>
    <w:p w:rsidR="00A130CA" w:rsidRDefault="00A130CA">
      <w:pPr>
        <w:rPr>
          <w:rFonts w:ascii="楷体_GB2312" w:eastAsia="楷体_GB2312" w:hAnsi="Times New Roman" w:cs="Times New Roman"/>
          <w:sz w:val="32"/>
          <w:szCs w:val="32"/>
        </w:rPr>
      </w:pPr>
    </w:p>
    <w:p w:rsidR="00A130CA" w:rsidRDefault="00A130CA">
      <w:pPr>
        <w:rPr>
          <w:rFonts w:ascii="楷体_GB2312" w:eastAsia="楷体_GB2312" w:hAnsi="Times New Roman" w:cs="Times New Roman"/>
          <w:sz w:val="32"/>
          <w:szCs w:val="32"/>
        </w:rPr>
      </w:pPr>
    </w:p>
    <w:p w:rsidR="00E107C5" w:rsidRPr="00DA1627" w:rsidRDefault="00E107C5">
      <w:pPr>
        <w:rPr>
          <w:rFonts w:ascii="楷体_GB2312" w:eastAsia="楷体_GB2312" w:hAnsi="Times New Roman" w:cs="Times New Roman"/>
          <w:sz w:val="32"/>
          <w:szCs w:val="32"/>
        </w:rPr>
      </w:pPr>
    </w:p>
    <w:p w:rsidR="00DA1627" w:rsidRPr="00DA1627" w:rsidRDefault="00DA1627" w:rsidP="00DA1627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DA1627">
        <w:rPr>
          <w:rFonts w:ascii="方正小标宋简体" w:eastAsia="方正小标宋简体" w:hAnsi="宋体" w:cs="Times New Roman"/>
          <w:b/>
          <w:sz w:val="40"/>
          <w:szCs w:val="40"/>
        </w:rPr>
        <w:lastRenderedPageBreak/>
        <w:t>中共同济大学物理科学与工程学院委员会</w:t>
      </w:r>
    </w:p>
    <w:p w:rsidR="003862ED" w:rsidRPr="00DA1627" w:rsidRDefault="00DA1627" w:rsidP="00DA1627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DA1627">
        <w:rPr>
          <w:rFonts w:ascii="方正小标宋简体" w:eastAsia="方正小标宋简体" w:hAnsi="宋体" w:cs="Times New Roman"/>
          <w:b/>
          <w:sz w:val="40"/>
          <w:szCs w:val="40"/>
        </w:rPr>
        <w:t>理论学习中心组</w:t>
      </w:r>
      <w:r w:rsidR="00844F5B">
        <w:rPr>
          <w:rFonts w:ascii="方正小标宋简体" w:eastAsia="方正小标宋简体" w:hAnsi="宋体" w:cs="Times New Roman" w:hint="eastAsia"/>
          <w:b/>
          <w:sz w:val="40"/>
          <w:szCs w:val="40"/>
        </w:rPr>
        <w:t>学习</w:t>
      </w:r>
      <w:r w:rsidR="003C4E53">
        <w:rPr>
          <w:rFonts w:ascii="方正小标宋简体" w:eastAsia="方正小标宋简体" w:hAnsi="宋体" w:cs="Times New Roman" w:hint="eastAsia"/>
          <w:b/>
          <w:sz w:val="40"/>
          <w:szCs w:val="40"/>
        </w:rPr>
        <w:t>制度</w:t>
      </w:r>
    </w:p>
    <w:p w:rsidR="00DA1627" w:rsidRPr="00B4324C" w:rsidRDefault="00DA1627" w:rsidP="00DA1627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DA1627" w:rsidRPr="00A138F8" w:rsidRDefault="00A138F8" w:rsidP="00A138F8">
      <w:pPr>
        <w:ind w:firstLine="420"/>
        <w:rPr>
          <w:rFonts w:ascii="仿宋_GB2312" w:eastAsia="仿宋_GB2312" w:hAnsi="宋体" w:cs="宋体"/>
          <w:kern w:val="0"/>
          <w:sz w:val="32"/>
          <w:szCs w:val="32"/>
        </w:rPr>
      </w:pPr>
      <w:r w:rsidRPr="00A138F8">
        <w:rPr>
          <w:rFonts w:ascii="仿宋_GB2312" w:eastAsia="仿宋_GB2312" w:hAnsi="宋体" w:cs="宋体"/>
          <w:kern w:val="0"/>
          <w:sz w:val="32"/>
          <w:szCs w:val="32"/>
        </w:rPr>
        <w:t>根据同济大学党委文件精神</w:t>
      </w:r>
      <w:r w:rsidRPr="00A138F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138F8">
        <w:rPr>
          <w:rFonts w:ascii="仿宋_GB2312" w:eastAsia="仿宋_GB2312" w:hAnsi="宋体" w:cs="宋体"/>
          <w:kern w:val="0"/>
          <w:sz w:val="32"/>
          <w:szCs w:val="32"/>
        </w:rPr>
        <w:t>以及巡视整改相关要求</w:t>
      </w:r>
      <w:r w:rsidRPr="00A138F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138F8">
        <w:rPr>
          <w:rFonts w:ascii="仿宋_GB2312" w:eastAsia="仿宋_GB2312" w:hAnsi="宋体" w:cs="宋体"/>
          <w:kern w:val="0"/>
          <w:sz w:val="32"/>
          <w:szCs w:val="32"/>
        </w:rPr>
        <w:t>经研究</w:t>
      </w:r>
      <w:r w:rsidR="00693EF2">
        <w:rPr>
          <w:rFonts w:ascii="仿宋_GB2312" w:eastAsia="仿宋_GB2312" w:hAnsi="宋体" w:cs="宋体"/>
          <w:kern w:val="0"/>
          <w:sz w:val="32"/>
          <w:szCs w:val="32"/>
        </w:rPr>
        <w:t>制定</w:t>
      </w:r>
      <w:r w:rsidRPr="00A138F8">
        <w:rPr>
          <w:rFonts w:ascii="仿宋_GB2312" w:eastAsia="仿宋_GB2312" w:hAnsi="宋体" w:cs="宋体"/>
          <w:kern w:val="0"/>
          <w:sz w:val="32"/>
          <w:szCs w:val="32"/>
        </w:rPr>
        <w:t>物理科学与工程学院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党委</w:t>
      </w:r>
      <w:r w:rsidRPr="00A138F8">
        <w:rPr>
          <w:rFonts w:ascii="仿宋_GB2312" w:eastAsia="仿宋_GB2312" w:hAnsi="宋体" w:cs="宋体"/>
          <w:kern w:val="0"/>
          <w:sz w:val="32"/>
          <w:szCs w:val="32"/>
        </w:rPr>
        <w:t>理论学习中心组</w:t>
      </w:r>
      <w:r w:rsidRPr="00A138F8">
        <w:rPr>
          <w:rFonts w:ascii="仿宋_GB2312" w:eastAsia="仿宋_GB2312" w:hAnsi="宋体" w:cs="宋体" w:hint="eastAsia"/>
          <w:kern w:val="0"/>
          <w:sz w:val="32"/>
          <w:szCs w:val="32"/>
        </w:rPr>
        <w:t>（以下简称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中心</w:t>
      </w:r>
      <w:r w:rsidRPr="00A138F8">
        <w:rPr>
          <w:rFonts w:ascii="仿宋_GB2312" w:eastAsia="仿宋_GB2312" w:hAnsi="宋体" w:cs="宋体" w:hint="eastAsia"/>
          <w:kern w:val="0"/>
          <w:sz w:val="32"/>
          <w:szCs w:val="32"/>
        </w:rPr>
        <w:t>组）</w:t>
      </w:r>
      <w:r w:rsidR="00693EF2">
        <w:rPr>
          <w:rFonts w:ascii="仿宋_GB2312" w:eastAsia="仿宋_GB2312" w:hAnsi="宋体" w:cs="宋体" w:hint="eastAsia"/>
          <w:kern w:val="0"/>
          <w:sz w:val="32"/>
          <w:szCs w:val="32"/>
        </w:rPr>
        <w:t>学习制度</w:t>
      </w:r>
      <w:r w:rsidRPr="00A138F8">
        <w:rPr>
          <w:rFonts w:ascii="仿宋_GB2312" w:eastAsia="仿宋_GB2312" w:hAnsi="宋体" w:cs="宋体" w:hint="eastAsia"/>
          <w:kern w:val="0"/>
          <w:sz w:val="32"/>
          <w:szCs w:val="32"/>
        </w:rPr>
        <w:t>，现将有关事项通知如下：</w:t>
      </w:r>
    </w:p>
    <w:p w:rsidR="00A138F8" w:rsidRPr="009809BF" w:rsidRDefault="00A138F8" w:rsidP="00A138F8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809BF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中心组成员</w:t>
      </w:r>
    </w:p>
    <w:p w:rsidR="00A138F8" w:rsidRPr="009F7E09" w:rsidRDefault="009F7E09" w:rsidP="009F7E09">
      <w:pPr>
        <w:ind w:left="4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="00A138F8" w:rsidRPr="009F7E09">
        <w:rPr>
          <w:rFonts w:ascii="仿宋_GB2312" w:eastAsia="仿宋_GB2312" w:hAnsi="宋体" w:cs="宋体" w:hint="eastAsia"/>
          <w:kern w:val="0"/>
          <w:sz w:val="32"/>
          <w:szCs w:val="32"/>
        </w:rPr>
        <w:t>学院党委委员</w:t>
      </w:r>
    </w:p>
    <w:p w:rsidR="008C54F0" w:rsidRPr="009F7E09" w:rsidRDefault="009F7E09" w:rsidP="008C54F0">
      <w:pPr>
        <w:ind w:firstLine="4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8D46B0">
        <w:rPr>
          <w:rFonts w:ascii="仿宋_GB2312" w:eastAsia="仿宋_GB2312" w:hAnsi="宋体" w:cs="宋体" w:hint="eastAsia"/>
          <w:kern w:val="0"/>
          <w:sz w:val="32"/>
          <w:szCs w:val="32"/>
        </w:rPr>
        <w:t>、学院纪委委员</w:t>
      </w:r>
    </w:p>
    <w:p w:rsidR="009809BF" w:rsidRDefault="009809BF" w:rsidP="00A138F8">
      <w:pPr>
        <w:ind w:firstLine="4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6A3CB8">
        <w:rPr>
          <w:rFonts w:ascii="仿宋_GB2312" w:eastAsia="仿宋_GB2312" w:hAnsi="宋体" w:cs="宋体" w:hint="eastAsia"/>
          <w:kern w:val="0"/>
          <w:sz w:val="32"/>
          <w:szCs w:val="32"/>
        </w:rPr>
        <w:t>、列席：学院非党员领导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干部、</w:t>
      </w:r>
      <w:r w:rsidR="008C54F0">
        <w:rPr>
          <w:rFonts w:ascii="仿宋_GB2312" w:eastAsia="仿宋_GB2312" w:hAnsi="宋体" w:cs="宋体" w:hint="eastAsia"/>
          <w:kern w:val="0"/>
          <w:sz w:val="32"/>
          <w:szCs w:val="32"/>
        </w:rPr>
        <w:t>组织员、</w:t>
      </w:r>
      <w:r w:rsidR="008D46B0">
        <w:rPr>
          <w:rFonts w:ascii="仿宋_GB2312" w:eastAsia="仿宋_GB2312" w:hAnsi="宋体" w:cs="宋体" w:hint="eastAsia"/>
          <w:kern w:val="0"/>
          <w:sz w:val="32"/>
          <w:szCs w:val="32"/>
        </w:rPr>
        <w:t>助理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组织员</w:t>
      </w:r>
    </w:p>
    <w:p w:rsidR="009809BF" w:rsidRPr="009809BF" w:rsidRDefault="009809BF" w:rsidP="009809BF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809BF">
        <w:rPr>
          <w:rFonts w:ascii="仿宋_GB2312" w:eastAsia="仿宋_GB2312" w:hAnsi="宋体" w:cs="宋体"/>
          <w:b/>
          <w:kern w:val="0"/>
          <w:sz w:val="32"/>
          <w:szCs w:val="32"/>
        </w:rPr>
        <w:t>学习方式</w:t>
      </w:r>
    </w:p>
    <w:p w:rsidR="009809BF" w:rsidRDefault="009809BF" w:rsidP="009809BF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中心组采用线上线下个人自学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会议集中学习研讨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实地调研考察学习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邀请专家专题报告等方式开展学习活动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809BF" w:rsidRPr="009809BF" w:rsidRDefault="009809BF" w:rsidP="009809BF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809BF">
        <w:rPr>
          <w:rFonts w:ascii="仿宋_GB2312" w:eastAsia="仿宋_GB2312" w:hAnsi="宋体" w:cs="宋体"/>
          <w:b/>
          <w:kern w:val="0"/>
          <w:sz w:val="32"/>
          <w:szCs w:val="32"/>
        </w:rPr>
        <w:t>学习</w:t>
      </w:r>
      <w:r w:rsidR="00D8784F">
        <w:rPr>
          <w:rFonts w:ascii="仿宋_GB2312" w:eastAsia="仿宋_GB2312" w:hAnsi="宋体" w:cs="宋体" w:hint="eastAsia"/>
          <w:b/>
          <w:kern w:val="0"/>
          <w:sz w:val="32"/>
          <w:szCs w:val="32"/>
        </w:rPr>
        <w:t>制度</w:t>
      </w:r>
      <w:r w:rsidRPr="009809BF">
        <w:rPr>
          <w:rFonts w:ascii="仿宋_GB2312" w:eastAsia="仿宋_GB2312" w:hAnsi="宋体" w:cs="宋体"/>
          <w:b/>
          <w:kern w:val="0"/>
          <w:sz w:val="32"/>
          <w:szCs w:val="32"/>
        </w:rPr>
        <w:t>及相关要求</w:t>
      </w:r>
    </w:p>
    <w:p w:rsidR="006A3CB8" w:rsidRDefault="006A3CB8" w:rsidP="006A3CB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3CB8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6A3CB8">
        <w:rPr>
          <w:rFonts w:ascii="仿宋_GB2312" w:eastAsia="仿宋_GB2312" w:hAnsi="宋体" w:cs="宋体"/>
          <w:kern w:val="0"/>
          <w:sz w:val="32"/>
          <w:szCs w:val="32"/>
        </w:rPr>
        <w:t xml:space="preserve">. </w:t>
      </w:r>
      <w:r w:rsidR="009809BF" w:rsidRPr="009809BF">
        <w:rPr>
          <w:rFonts w:ascii="仿宋_GB2312" w:eastAsia="仿宋_GB2312" w:hAnsi="宋体" w:cs="宋体" w:hint="eastAsia"/>
          <w:kern w:val="0"/>
          <w:sz w:val="32"/>
          <w:szCs w:val="32"/>
        </w:rPr>
        <w:t>中心组成员主要由全体党委委员、纪委委员、中层干部组成。根据需要，组织学习时可以扩大到党支部书记。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6A3CB8" w:rsidRDefault="009809BF" w:rsidP="006A3CB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6A3CB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. </w:t>
      </w:r>
      <w:r w:rsidR="00505E69">
        <w:rPr>
          <w:rFonts w:ascii="仿宋_GB2312" w:eastAsia="仿宋_GB2312" w:hAnsi="宋体" w:cs="宋体" w:hint="eastAsia"/>
          <w:kern w:val="0"/>
          <w:sz w:val="32"/>
          <w:szCs w:val="32"/>
        </w:rPr>
        <w:t>原则上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中心组成员为在职在岗党员，因离任、退休、组织处理等情况，则不再列为</w:t>
      </w:r>
      <w:r w:rsidR="00505E69">
        <w:rPr>
          <w:rFonts w:ascii="仿宋_GB2312" w:eastAsia="仿宋_GB2312" w:hAnsi="宋体" w:cs="宋体" w:hint="eastAsia"/>
          <w:kern w:val="0"/>
          <w:sz w:val="32"/>
          <w:szCs w:val="32"/>
        </w:rPr>
        <w:t>中心组成员。</w:t>
      </w:r>
    </w:p>
    <w:p w:rsidR="006A3CB8" w:rsidRDefault="00505E69" w:rsidP="006A3CB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6A3CB8">
        <w:rPr>
          <w:rFonts w:ascii="仿宋_GB2312" w:eastAsia="仿宋_GB2312" w:hAnsi="宋体" w:cs="宋体"/>
          <w:kern w:val="0"/>
          <w:sz w:val="32"/>
          <w:szCs w:val="32"/>
        </w:rPr>
        <w:t xml:space="preserve">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中心组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集中学习时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576D5">
        <w:rPr>
          <w:rFonts w:ascii="仿宋_GB2312" w:eastAsia="仿宋_GB2312" w:hAnsi="宋体" w:cs="宋体" w:hint="eastAsia"/>
          <w:kern w:val="0"/>
          <w:sz w:val="32"/>
          <w:szCs w:val="32"/>
        </w:rPr>
        <w:t>成员必须按时到会，确需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请假</w:t>
      </w:r>
      <w:r w:rsidR="006576D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必须提前向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党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（纪）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委办公室履行请假手续</w:t>
      </w:r>
      <w:r w:rsidR="006576D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576D5">
        <w:rPr>
          <w:rFonts w:ascii="仿宋_GB2312" w:eastAsia="仿宋_GB2312" w:hAnsi="宋体" w:cs="宋体"/>
          <w:kern w:val="0"/>
          <w:sz w:val="32"/>
          <w:szCs w:val="32"/>
        </w:rPr>
        <w:t>并补课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A3CB8" w:rsidRDefault="00505E69" w:rsidP="006A3CB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="006A3CB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中心组</w:t>
      </w:r>
      <w:r w:rsidR="006576D5">
        <w:rPr>
          <w:rFonts w:ascii="仿宋_GB2312" w:eastAsia="仿宋_GB2312" w:hAnsi="宋体" w:cs="宋体" w:hint="eastAsia"/>
          <w:kern w:val="0"/>
          <w:sz w:val="32"/>
          <w:szCs w:val="32"/>
        </w:rPr>
        <w:t>每年制订中心组学习计划，每季度</w:t>
      </w:r>
      <w:r w:rsidR="006576D5">
        <w:rPr>
          <w:rFonts w:ascii="仿宋_GB2312" w:eastAsia="仿宋_GB2312" w:hAnsi="宋体" w:cs="宋体"/>
          <w:kern w:val="0"/>
          <w:sz w:val="32"/>
          <w:szCs w:val="32"/>
        </w:rPr>
        <w:t>至少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组织学习一次，每次学习做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到有通知、</w:t>
      </w:r>
      <w:r w:rsidR="006576D5">
        <w:rPr>
          <w:rFonts w:ascii="仿宋_GB2312" w:eastAsia="仿宋_GB2312" w:hAnsi="宋体" w:cs="宋体" w:hint="eastAsia"/>
          <w:kern w:val="0"/>
          <w:sz w:val="32"/>
          <w:szCs w:val="32"/>
        </w:rPr>
        <w:t>有考勤、</w:t>
      </w:r>
      <w:r w:rsidR="0012386C">
        <w:rPr>
          <w:rFonts w:ascii="仿宋_GB2312" w:eastAsia="仿宋_GB2312" w:hAnsi="宋体" w:cs="宋体" w:hint="eastAsia"/>
          <w:kern w:val="0"/>
          <w:sz w:val="32"/>
          <w:szCs w:val="32"/>
        </w:rPr>
        <w:t>有记录、有报道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中心组成员每位成员须作好学习记录</w:t>
      </w:r>
      <w:r w:rsidR="006576D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576D5">
        <w:rPr>
          <w:rFonts w:ascii="仿宋_GB2312" w:eastAsia="仿宋_GB2312" w:hAnsi="宋体" w:cs="宋体"/>
          <w:kern w:val="0"/>
          <w:sz w:val="32"/>
          <w:szCs w:val="32"/>
        </w:rPr>
        <w:t>撰写学习报告</w:t>
      </w:r>
      <w:r w:rsidRPr="00505E6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05E69" w:rsidRDefault="00505E69" w:rsidP="006A3CB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="006A3CB8">
        <w:rPr>
          <w:rFonts w:ascii="仿宋_GB2312" w:eastAsia="仿宋_GB2312" w:hAnsi="宋体" w:cs="宋体"/>
          <w:kern w:val="0"/>
          <w:sz w:val="32"/>
          <w:szCs w:val="32"/>
        </w:rPr>
        <w:t xml:space="preserve">. </w:t>
      </w:r>
      <w:r w:rsidR="00B944E4">
        <w:rPr>
          <w:rFonts w:ascii="仿宋_GB2312" w:eastAsia="仿宋_GB2312" w:hAnsi="宋体" w:cs="宋体" w:hint="eastAsia"/>
          <w:kern w:val="0"/>
          <w:sz w:val="32"/>
          <w:szCs w:val="32"/>
        </w:rPr>
        <w:t>中心组</w:t>
      </w:r>
      <w:r w:rsidR="00B944E4" w:rsidRPr="00B944E4">
        <w:rPr>
          <w:rFonts w:ascii="仿宋_GB2312" w:eastAsia="仿宋_GB2312" w:hAnsi="宋体" w:cs="宋体" w:hint="eastAsia"/>
          <w:kern w:val="0"/>
          <w:sz w:val="32"/>
          <w:szCs w:val="32"/>
        </w:rPr>
        <w:t>自觉接受学校党委宣传部、组织部的指导与督查，并抓好相关工作整改；每年12月份主动向党委宣传部提交中心组学习情况总结。</w:t>
      </w:r>
    </w:p>
    <w:p w:rsidR="00B944E4" w:rsidRDefault="00D8784F" w:rsidP="00B944E4">
      <w:pPr>
        <w:ind w:left="420"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本办法自发布之日起执行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此前有关规定废止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05E69" w:rsidRDefault="00505E69" w:rsidP="001B656D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B656D" w:rsidRDefault="001B656D" w:rsidP="001B656D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B656D" w:rsidRDefault="001B656D" w:rsidP="001B656D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B656D" w:rsidRDefault="001B656D" w:rsidP="001B656D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B656D" w:rsidRDefault="001B656D" w:rsidP="001B656D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B656D" w:rsidRDefault="001B656D" w:rsidP="001B656D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1B656D" w:rsidRDefault="001B656D" w:rsidP="001B656D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1B656D" w:rsidRDefault="001B656D" w:rsidP="001B656D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1B656D" w:rsidRDefault="001B656D" w:rsidP="001B656D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1B656D" w:rsidRPr="001B656D" w:rsidRDefault="001B656D" w:rsidP="001B656D">
      <w:pPr>
        <w:spacing w:line="1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sectPr w:rsidR="001B656D" w:rsidRPr="001B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CB" w:rsidRDefault="008C34CB" w:rsidP="00844F5B">
      <w:r>
        <w:separator/>
      </w:r>
    </w:p>
  </w:endnote>
  <w:endnote w:type="continuationSeparator" w:id="0">
    <w:p w:rsidR="008C34CB" w:rsidRDefault="008C34CB" w:rsidP="0084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CB" w:rsidRDefault="008C34CB" w:rsidP="00844F5B">
      <w:r>
        <w:separator/>
      </w:r>
    </w:p>
  </w:footnote>
  <w:footnote w:type="continuationSeparator" w:id="0">
    <w:p w:rsidR="008C34CB" w:rsidRDefault="008C34CB" w:rsidP="0084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2B39"/>
    <w:multiLevelType w:val="hybridMultilevel"/>
    <w:tmpl w:val="6C7A0634"/>
    <w:lvl w:ilvl="0" w:tplc="92F65E1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6C7EBD"/>
    <w:multiLevelType w:val="hybridMultilevel"/>
    <w:tmpl w:val="5310DFD6"/>
    <w:lvl w:ilvl="0" w:tplc="57DE6E6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36F1DE8"/>
    <w:multiLevelType w:val="hybridMultilevel"/>
    <w:tmpl w:val="75C0CD90"/>
    <w:lvl w:ilvl="0" w:tplc="7256B98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27"/>
    <w:rsid w:val="00022D8F"/>
    <w:rsid w:val="0012386C"/>
    <w:rsid w:val="001A02E5"/>
    <w:rsid w:val="001B656D"/>
    <w:rsid w:val="00246709"/>
    <w:rsid w:val="002568EA"/>
    <w:rsid w:val="003862ED"/>
    <w:rsid w:val="003C4E53"/>
    <w:rsid w:val="00505E69"/>
    <w:rsid w:val="00560BB9"/>
    <w:rsid w:val="00622C23"/>
    <w:rsid w:val="006576D5"/>
    <w:rsid w:val="00693EF2"/>
    <w:rsid w:val="006A3CB8"/>
    <w:rsid w:val="00763329"/>
    <w:rsid w:val="00777505"/>
    <w:rsid w:val="00844F5B"/>
    <w:rsid w:val="008B7741"/>
    <w:rsid w:val="008C34CB"/>
    <w:rsid w:val="008C54F0"/>
    <w:rsid w:val="008D46B0"/>
    <w:rsid w:val="00952D3C"/>
    <w:rsid w:val="00964FC2"/>
    <w:rsid w:val="009809BF"/>
    <w:rsid w:val="009F7E09"/>
    <w:rsid w:val="00A130CA"/>
    <w:rsid w:val="00A138F8"/>
    <w:rsid w:val="00A26605"/>
    <w:rsid w:val="00A3156B"/>
    <w:rsid w:val="00B11DF6"/>
    <w:rsid w:val="00B4324C"/>
    <w:rsid w:val="00B944E4"/>
    <w:rsid w:val="00C77657"/>
    <w:rsid w:val="00CA2A45"/>
    <w:rsid w:val="00CE5634"/>
    <w:rsid w:val="00D15B9E"/>
    <w:rsid w:val="00D8784F"/>
    <w:rsid w:val="00DA1627"/>
    <w:rsid w:val="00E107C5"/>
    <w:rsid w:val="00E6650C"/>
    <w:rsid w:val="00E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F63744-5C9C-4F80-A7B2-FB1001A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F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jiafei</dc:creator>
  <cp:keywords/>
  <dc:description/>
  <cp:lastModifiedBy>jiafei</cp:lastModifiedBy>
  <cp:revision>31</cp:revision>
  <dcterms:created xsi:type="dcterms:W3CDTF">2019-03-06T01:48:00Z</dcterms:created>
  <dcterms:modified xsi:type="dcterms:W3CDTF">2019-04-01T01:41:00Z</dcterms:modified>
</cp:coreProperties>
</file>